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85C" w:rsidRPr="004D3F26" w:rsidRDefault="00282969" w:rsidP="005C185C">
      <w:pPr>
        <w:jc w:val="right"/>
        <w:rPr>
          <w:rFonts w:ascii="Arial" w:hAnsi="Arial" w:cs="Arial"/>
          <w:sz w:val="6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57150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0880" y="21044"/>
                <wp:lineTo x="20880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5C">
        <w:rPr>
          <w:rFonts w:ascii="AlfaPID" w:hAnsi="AlfaPID"/>
          <w:sz w:val="64"/>
        </w:rPr>
        <w:t>*</w:t>
      </w:r>
      <w:bookmarkStart w:id="0" w:name="ssl_pid"/>
      <w:r w:rsidR="005C185C">
        <w:rPr>
          <w:rFonts w:ascii="AlfaPID" w:hAnsi="AlfaPID"/>
          <w:sz w:val="64"/>
        </w:rPr>
        <w:fldChar w:fldCharType="begin">
          <w:ffData>
            <w:name w:val="ssl_pid"/>
            <w:enabled/>
            <w:calcOnExit w:val="0"/>
            <w:textInput>
              <w:default w:val="MKCRX00LZ7RM"/>
            </w:textInput>
          </w:ffData>
        </w:fldChar>
      </w:r>
      <w:r w:rsidR="005C185C">
        <w:rPr>
          <w:rFonts w:ascii="AlfaPID" w:hAnsi="AlfaPID"/>
          <w:sz w:val="64"/>
        </w:rPr>
        <w:instrText xml:space="preserve"> FORMTEXT </w:instrText>
      </w:r>
      <w:r w:rsidR="005C185C">
        <w:rPr>
          <w:rFonts w:ascii="AlfaPID" w:hAnsi="AlfaPID"/>
          <w:sz w:val="64"/>
        </w:rPr>
      </w:r>
      <w:r w:rsidR="005C185C">
        <w:rPr>
          <w:rFonts w:ascii="AlfaPID" w:hAnsi="AlfaPID"/>
          <w:sz w:val="64"/>
        </w:rPr>
        <w:fldChar w:fldCharType="separate"/>
      </w:r>
      <w:r w:rsidR="005C185C">
        <w:rPr>
          <w:rFonts w:ascii="AlfaPID" w:hAnsi="AlfaPID"/>
          <w:noProof/>
          <w:sz w:val="64"/>
        </w:rPr>
        <w:t>MKCRX00LZ7RM</w:t>
      </w:r>
      <w:r w:rsidR="005C185C">
        <w:rPr>
          <w:rFonts w:ascii="AlfaPID" w:hAnsi="AlfaPID"/>
          <w:sz w:val="64"/>
        </w:rPr>
        <w:fldChar w:fldCharType="end"/>
      </w:r>
      <w:bookmarkEnd w:id="0"/>
      <w:r w:rsidR="005C185C">
        <w:rPr>
          <w:rFonts w:ascii="AlfaPID" w:hAnsi="AlfaPID"/>
          <w:sz w:val="64"/>
        </w:rPr>
        <w:t>*</w:t>
      </w:r>
      <w:r w:rsidR="005C185C">
        <w:rPr>
          <w:rFonts w:ascii="Arial" w:hAnsi="Arial" w:cs="Arial"/>
          <w:sz w:val="64"/>
        </w:rPr>
        <w:t xml:space="preserve"> </w:t>
      </w:r>
    </w:p>
    <w:p w:rsidR="005C185C" w:rsidRPr="0021125D" w:rsidRDefault="005C185C" w:rsidP="005C185C">
      <w:pPr>
        <w:rPr>
          <w:sz w:val="40"/>
          <w:szCs w:val="40"/>
        </w:rPr>
      </w:pPr>
      <w:r w:rsidRPr="0021125D">
        <w:rPr>
          <w:sz w:val="40"/>
          <w:szCs w:val="40"/>
        </w:rPr>
        <w:t>Ministerstvo kultury</w:t>
      </w:r>
    </w:p>
    <w:p w:rsidR="005C185C" w:rsidRDefault="005C185C" w:rsidP="005C185C"/>
    <w:p w:rsidR="005C185C" w:rsidRPr="00BC474B" w:rsidRDefault="005C185C" w:rsidP="005C185C">
      <w:pPr>
        <w:rPr>
          <w:sz w:val="16"/>
          <w:szCs w:val="16"/>
        </w:rPr>
      </w:pPr>
    </w:p>
    <w:p w:rsidR="005C185C" w:rsidRPr="0021125D" w:rsidRDefault="005C185C" w:rsidP="005C185C">
      <w:pPr>
        <w:rPr>
          <w:sz w:val="20"/>
          <w:szCs w:val="20"/>
        </w:rPr>
      </w:pPr>
      <w:r w:rsidRPr="0021125D">
        <w:rPr>
          <w:sz w:val="20"/>
          <w:szCs w:val="20"/>
        </w:rPr>
        <w:t xml:space="preserve">Maltézské náměstí </w:t>
      </w:r>
      <w:r>
        <w:rPr>
          <w:sz w:val="20"/>
          <w:szCs w:val="20"/>
        </w:rPr>
        <w:t>471/1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</w:t>
      </w:r>
      <w:r w:rsidRPr="0021125D">
        <w:rPr>
          <w:sz w:val="20"/>
          <w:szCs w:val="20"/>
        </w:rPr>
        <w:t>elefon: 257 085 111</w:t>
      </w:r>
    </w:p>
    <w:p w:rsidR="005C185C" w:rsidRDefault="005C185C" w:rsidP="005C185C">
      <w:pPr>
        <w:pBdr>
          <w:bottom w:val="single" w:sz="4" w:space="1" w:color="auto"/>
        </w:pBdr>
        <w:rPr>
          <w:sz w:val="20"/>
          <w:szCs w:val="20"/>
        </w:rPr>
      </w:pPr>
      <w:r w:rsidRPr="0021125D">
        <w:rPr>
          <w:sz w:val="20"/>
          <w:szCs w:val="20"/>
        </w:rPr>
        <w:t>118 11 Praha 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Fax: </w:t>
      </w:r>
      <w:r w:rsidR="00833952">
        <w:rPr>
          <w:sz w:val="20"/>
          <w:szCs w:val="20"/>
        </w:rPr>
        <w:tab/>
      </w:r>
      <w:r>
        <w:rPr>
          <w:sz w:val="20"/>
          <w:szCs w:val="20"/>
        </w:rPr>
        <w:t>224 318 155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</w:t>
      </w:r>
      <w:r w:rsidRPr="0021125D">
        <w:rPr>
          <w:sz w:val="20"/>
          <w:szCs w:val="20"/>
        </w:rPr>
        <w:t>-mail:</w:t>
      </w:r>
      <w:r w:rsidR="00833952">
        <w:rPr>
          <w:sz w:val="20"/>
          <w:szCs w:val="20"/>
        </w:rPr>
        <w:tab/>
      </w:r>
      <w:hyperlink r:id="rId5" w:history="1">
        <w:r w:rsidRPr="0021125D">
          <w:rPr>
            <w:rStyle w:val="Hypertextovodkaz"/>
            <w:sz w:val="20"/>
            <w:szCs w:val="20"/>
          </w:rPr>
          <w:t>epodatelna@mkcr.cz</w:t>
        </w:r>
      </w:hyperlink>
      <w:r>
        <w:rPr>
          <w:sz w:val="20"/>
          <w:szCs w:val="20"/>
        </w:rPr>
        <w:t xml:space="preserve"> </w:t>
      </w:r>
    </w:p>
    <w:p w:rsidR="005C185C" w:rsidRPr="00F85D9B" w:rsidRDefault="005C185C" w:rsidP="005C185C">
      <w:pPr>
        <w:pBdr>
          <w:bottom w:val="single" w:sz="4" w:space="1" w:color="auto"/>
        </w:pBdr>
        <w:rPr>
          <w:sz w:val="8"/>
          <w:szCs w:val="8"/>
        </w:rPr>
      </w:pPr>
    </w:p>
    <w:p w:rsidR="005C185C" w:rsidRDefault="005C185C" w:rsidP="005C185C"/>
    <w:p w:rsidR="005C185C" w:rsidRPr="004E34C3" w:rsidRDefault="005C185C" w:rsidP="005C185C"/>
    <w:p w:rsidR="005C185C" w:rsidRPr="004E34C3" w:rsidRDefault="005C185C" w:rsidP="005C185C">
      <w:pPr>
        <w:rPr>
          <w:sz w:val="20"/>
          <w:szCs w:val="20"/>
        </w:rPr>
      </w:pPr>
      <w:r w:rsidRPr="004E34C3">
        <w:rPr>
          <w:sz w:val="20"/>
          <w:szCs w:val="20"/>
        </w:rPr>
        <w:t>Váš dopis značky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Naše značka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Vyřizuje/linka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 Praze dne</w:t>
      </w:r>
      <w:r>
        <w:rPr>
          <w:sz w:val="20"/>
          <w:szCs w:val="20"/>
        </w:rPr>
        <w:t xml:space="preserve">: </w:t>
      </w:r>
      <w:bookmarkStart w:id="1" w:name="ssl_dat_pod"/>
      <w:r>
        <w:rPr>
          <w:sz w:val="20"/>
        </w:rPr>
        <w:fldChar w:fldCharType="begin">
          <w:ffData>
            <w:name w:val="ssl_dat_pod"/>
            <w:enabled/>
            <w:calcOnExit w:val="0"/>
            <w:textInput>
              <w:default w:val="10.4.2024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10.4.2024</w:t>
      </w:r>
      <w:r>
        <w:rPr>
          <w:sz w:val="20"/>
        </w:rPr>
        <w:fldChar w:fldCharType="end"/>
      </w:r>
      <w:bookmarkEnd w:id="1"/>
    </w:p>
    <w:tbl>
      <w:tblPr>
        <w:tblpPr w:leftFromText="142" w:rightFromText="142" w:vertAnchor="text" w:horzAnchor="page" w:tblpX="4191" w:tblpY="1"/>
        <w:tblW w:w="6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3755"/>
      </w:tblGrid>
      <w:tr w:rsidR="006315BD" w:rsidTr="002155E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6B1C73" w:rsidP="002155E1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ssl_cj"/>
                  <w:enabled/>
                  <w:calcOnExit w:val="0"/>
                  <w:textInput>
                    <w:default w:val="MK 32313/2024 OMG"/>
                  </w:textInput>
                </w:ffData>
              </w:fldChar>
            </w:r>
            <w:bookmarkStart w:id="2" w:name="ssl_cj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MK 32313/2024 OMG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6B1C73" w:rsidP="002155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ssl_vlastnik_ref"/>
                  <w:enabled/>
                  <w:calcOnExit w:val="0"/>
                  <w:textInput>
                    <w:default w:val="Kubínová Eržika Mgr. Ph.D."/>
                  </w:textInput>
                </w:ffData>
              </w:fldChar>
            </w:r>
            <w:bookmarkStart w:id="3" w:name="ssl_vlastnik_ref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Kubínová Eržika Mgr. Ph.D.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3"/>
            <w:r w:rsidRPr="006315BD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ssl_vlastnik_tel"/>
                  <w:enabled/>
                  <w:calcOnExit w:val="0"/>
                  <w:textInput>
                    <w:default w:val="452"/>
                  </w:textInput>
                </w:ffData>
              </w:fldChar>
            </w:r>
            <w:bookmarkStart w:id="4" w:name="ssl_vlastnik_tel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452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2F7C85" w:rsidRDefault="005C185C" w:rsidP="005C185C">
      <w:r>
        <w:tab/>
      </w:r>
      <w:r>
        <w:tab/>
      </w:r>
      <w:r>
        <w:tab/>
      </w:r>
      <w:r>
        <w:tab/>
      </w:r>
    </w:p>
    <w:p w:rsidR="004458D5" w:rsidRDefault="004458D5" w:rsidP="005C185C"/>
    <w:p w:rsidR="00E279BA" w:rsidRDefault="00E279BA" w:rsidP="00E279BA">
      <w:pPr>
        <w:jc w:val="both"/>
      </w:pPr>
      <w:r w:rsidRPr="001170A0">
        <w:t xml:space="preserve">Věc: </w:t>
      </w:r>
      <w:r>
        <w:t>Rozhodnutí o zamítnutí žádosti vydané ve společném řízení</w:t>
      </w:r>
    </w:p>
    <w:p w:rsidR="00E279BA" w:rsidRPr="001335A3" w:rsidRDefault="00E279BA" w:rsidP="00E279BA">
      <w:pPr>
        <w:jc w:val="both"/>
      </w:pPr>
    </w:p>
    <w:p w:rsidR="00E279BA" w:rsidRDefault="00E279BA" w:rsidP="00E279BA">
      <w:pPr>
        <w:pStyle w:val="Nadpis3"/>
        <w:ind w:firstLine="0"/>
        <w:jc w:val="both"/>
        <w:rPr>
          <w:b w:val="0"/>
          <w:szCs w:val="24"/>
        </w:rPr>
      </w:pPr>
      <w:r w:rsidRPr="001335A3">
        <w:rPr>
          <w:b w:val="0"/>
          <w:szCs w:val="24"/>
        </w:rPr>
        <w:t>Ministerstvo kultury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>Maltézské nám. 471/1, Praha l – Malá Strana</w:t>
      </w:r>
      <w:r>
        <w:rPr>
          <w:b w:val="0"/>
          <w:szCs w:val="24"/>
        </w:rPr>
        <w:t xml:space="preserve">, </w:t>
      </w:r>
      <w:r w:rsidRPr="001335A3">
        <w:rPr>
          <w:b w:val="0"/>
          <w:szCs w:val="24"/>
        </w:rPr>
        <w:t>jako správní orgán přísl</w:t>
      </w:r>
      <w:r>
        <w:rPr>
          <w:b w:val="0"/>
          <w:szCs w:val="24"/>
        </w:rPr>
        <w:t>ušný podle § 14m odst. 1 písm. b</w:t>
      </w:r>
      <w:r w:rsidRPr="001335A3">
        <w:rPr>
          <w:b w:val="0"/>
          <w:szCs w:val="24"/>
        </w:rPr>
        <w:t>) zákona č. 218/2000 Sb., o rozpočtových pravidlech a</w:t>
      </w:r>
      <w:r>
        <w:rPr>
          <w:b w:val="0"/>
          <w:szCs w:val="24"/>
        </w:rPr>
        <w:t> </w:t>
      </w:r>
      <w:r w:rsidRPr="001335A3">
        <w:rPr>
          <w:b w:val="0"/>
          <w:szCs w:val="24"/>
        </w:rPr>
        <w:t>o</w:t>
      </w:r>
      <w:r>
        <w:rPr>
          <w:b w:val="0"/>
          <w:szCs w:val="24"/>
        </w:rPr>
        <w:t> </w:t>
      </w:r>
      <w:r w:rsidRPr="001335A3">
        <w:rPr>
          <w:b w:val="0"/>
          <w:szCs w:val="24"/>
        </w:rPr>
        <w:t>změně některých souvisejících zákonů (rozpočtová pravidla), v platném znění</w:t>
      </w:r>
      <w:r>
        <w:rPr>
          <w:b w:val="0"/>
          <w:szCs w:val="24"/>
        </w:rPr>
        <w:t>, vydává toto rozhodnutí ve věci žádostí o poskytnutí dotace na projekty vyjmenované ve výroku tohoto rozhodnutí.</w:t>
      </w:r>
    </w:p>
    <w:p w:rsidR="00E279BA" w:rsidRDefault="00E279BA" w:rsidP="00E279BA">
      <w:pPr>
        <w:pStyle w:val="Nadpis3"/>
        <w:ind w:firstLine="0"/>
        <w:jc w:val="left"/>
        <w:rPr>
          <w:b w:val="0"/>
          <w:szCs w:val="24"/>
        </w:rPr>
      </w:pPr>
    </w:p>
    <w:p w:rsidR="00E279BA" w:rsidRPr="00463A93" w:rsidRDefault="00E279BA" w:rsidP="00E279BA">
      <w:pPr>
        <w:pStyle w:val="Nadpis3"/>
        <w:ind w:firstLine="0"/>
        <w:rPr>
          <w:sz w:val="32"/>
          <w:szCs w:val="32"/>
        </w:rPr>
      </w:pPr>
      <w:r>
        <w:rPr>
          <w:sz w:val="32"/>
          <w:szCs w:val="32"/>
        </w:rPr>
        <w:t>R O Z H O D N U T Í</w:t>
      </w:r>
    </w:p>
    <w:p w:rsidR="00E279BA" w:rsidRDefault="00E279BA" w:rsidP="00E279BA">
      <w:pPr>
        <w:autoSpaceDE w:val="0"/>
        <w:autoSpaceDN w:val="0"/>
        <w:adjustRightInd w:val="0"/>
        <w:jc w:val="both"/>
        <w:rPr>
          <w:b/>
        </w:rPr>
      </w:pPr>
    </w:p>
    <w:p w:rsidR="00E279BA" w:rsidRDefault="00E279BA" w:rsidP="00E279BA">
      <w:pPr>
        <w:autoSpaceDE w:val="0"/>
        <w:autoSpaceDN w:val="0"/>
        <w:adjustRightInd w:val="0"/>
        <w:jc w:val="both"/>
        <w:rPr>
          <w:b/>
          <w:color w:val="7030A0"/>
        </w:rPr>
      </w:pPr>
      <w:r w:rsidRPr="001335A3">
        <w:rPr>
          <w:b/>
        </w:rPr>
        <w:t>Ministerstvo kultury</w:t>
      </w:r>
      <w:r>
        <w:rPr>
          <w:b/>
        </w:rPr>
        <w:t xml:space="preserve">, </w:t>
      </w:r>
      <w:r w:rsidRPr="001335A3">
        <w:rPr>
          <w:b/>
        </w:rPr>
        <w:t>Maltézské nám. 471/1, Praha l – Malá Strana</w:t>
      </w:r>
      <w:r>
        <w:rPr>
          <w:b/>
        </w:rPr>
        <w:t xml:space="preserve">, </w:t>
      </w:r>
      <w:r w:rsidRPr="001335A3">
        <w:rPr>
          <w:b/>
        </w:rPr>
        <w:t>jako správní orgán přísl</w:t>
      </w:r>
      <w:r>
        <w:rPr>
          <w:b/>
        </w:rPr>
        <w:t xml:space="preserve">ušný podle § </w:t>
      </w:r>
      <w:proofErr w:type="gramStart"/>
      <w:r>
        <w:rPr>
          <w:b/>
        </w:rPr>
        <w:t>14m</w:t>
      </w:r>
      <w:proofErr w:type="gramEnd"/>
      <w:r>
        <w:rPr>
          <w:b/>
        </w:rPr>
        <w:t xml:space="preserve"> odst. 1 písm. b</w:t>
      </w:r>
      <w:r w:rsidRPr="001335A3">
        <w:rPr>
          <w:b/>
        </w:rPr>
        <w:t>) zákona č. 218/2000 Sb., o rozpočtových pravidlech a o změně některých souvisejících zákonů (rozpočtová pravidla), v platném znění</w:t>
      </w:r>
      <w:r>
        <w:rPr>
          <w:b/>
        </w:rPr>
        <w:t>, rozhodlo ve věci níže uvedených žádostí o poskytnutí dotace</w:t>
      </w:r>
      <w:r>
        <w:rPr>
          <w:b/>
          <w:color w:val="7030A0"/>
        </w:rPr>
        <w:t xml:space="preserve"> </w:t>
      </w:r>
    </w:p>
    <w:p w:rsidR="00E279BA" w:rsidRDefault="00E279BA" w:rsidP="00E279BA">
      <w:pPr>
        <w:autoSpaceDE w:val="0"/>
        <w:autoSpaceDN w:val="0"/>
        <w:adjustRightInd w:val="0"/>
        <w:rPr>
          <w:b/>
        </w:rPr>
      </w:pPr>
    </w:p>
    <w:p w:rsidR="00E279BA" w:rsidRDefault="00E279BA" w:rsidP="00E279B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ta k t o:</w:t>
      </w:r>
    </w:p>
    <w:p w:rsidR="00E279BA" w:rsidRDefault="00E279BA" w:rsidP="00E279BA">
      <w:pPr>
        <w:autoSpaceDE w:val="0"/>
        <w:autoSpaceDN w:val="0"/>
        <w:adjustRightInd w:val="0"/>
        <w:jc w:val="both"/>
        <w:rPr>
          <w:b/>
        </w:rPr>
      </w:pPr>
    </w:p>
    <w:p w:rsidR="00E279BA" w:rsidRDefault="00E279BA" w:rsidP="00E279B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Ministerstvo kultury podle § 14m odst. 1 písm. b</w:t>
      </w:r>
      <w:r w:rsidRPr="001335A3">
        <w:rPr>
          <w:b/>
        </w:rPr>
        <w:t>) zákona č. 218/2000 Sb., o</w:t>
      </w:r>
      <w:r>
        <w:rPr>
          <w:b/>
        </w:rPr>
        <w:t> </w:t>
      </w:r>
      <w:r w:rsidRPr="001335A3">
        <w:rPr>
          <w:b/>
        </w:rPr>
        <w:t xml:space="preserve">rozpočtových pravidlech a o změně některých souvisejících zákonů (rozpočtová pravidla), v platném </w:t>
      </w:r>
      <w:proofErr w:type="gramStart"/>
      <w:r w:rsidRPr="001335A3">
        <w:rPr>
          <w:b/>
        </w:rPr>
        <w:t>znění</w:t>
      </w:r>
      <w:r>
        <w:rPr>
          <w:b/>
        </w:rPr>
        <w:t>,  z</w:t>
      </w:r>
      <w:proofErr w:type="gramEnd"/>
      <w:r>
        <w:rPr>
          <w:b/>
        </w:rPr>
        <w:t> a m í t á  tyto žádosti o poskytnutí dotace:</w:t>
      </w:r>
    </w:p>
    <w:p w:rsidR="00E279BA" w:rsidRDefault="00E279BA" w:rsidP="00E279BA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4961"/>
        <w:gridCol w:w="3188"/>
      </w:tblGrid>
      <w:tr w:rsidR="00E279BA" w:rsidTr="00810B34">
        <w:trPr>
          <w:trHeight w:val="486"/>
        </w:trPr>
        <w:tc>
          <w:tcPr>
            <w:tcW w:w="989" w:type="dxa"/>
          </w:tcPr>
          <w:p w:rsidR="00E279BA" w:rsidRDefault="00E279BA" w:rsidP="00810B34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Číslo žadatele/ žádosti</w:t>
            </w:r>
          </w:p>
        </w:tc>
        <w:tc>
          <w:tcPr>
            <w:tcW w:w="4961" w:type="dxa"/>
          </w:tcPr>
          <w:p w:rsidR="00E279BA" w:rsidRPr="00B455B4" w:rsidRDefault="00E279BA" w:rsidP="00810B34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Žadatel</w:t>
            </w:r>
          </w:p>
          <w:p w:rsidR="00E279BA" w:rsidRDefault="00E279BA" w:rsidP="00810B34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</w:p>
        </w:tc>
        <w:tc>
          <w:tcPr>
            <w:tcW w:w="3188" w:type="dxa"/>
          </w:tcPr>
          <w:p w:rsidR="00E279BA" w:rsidRDefault="00E279BA" w:rsidP="00810B34">
            <w:pPr>
              <w:jc w:val="both"/>
              <w:rPr>
                <w:bCs/>
              </w:rPr>
            </w:pPr>
            <w:r>
              <w:rPr>
                <w:bCs/>
              </w:rPr>
              <w:t>Název projektu</w:t>
            </w:r>
          </w:p>
          <w:p w:rsidR="00E279BA" w:rsidRDefault="00E279BA" w:rsidP="00810B3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E279BA" w:rsidRPr="00102CDC" w:rsidTr="00810B34">
        <w:trPr>
          <w:trHeight w:val="300"/>
        </w:trPr>
        <w:tc>
          <w:tcPr>
            <w:tcW w:w="989" w:type="dxa"/>
          </w:tcPr>
          <w:p w:rsidR="00E279BA" w:rsidRDefault="00E279BA" w:rsidP="00810B34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61" w:type="dxa"/>
          </w:tcPr>
          <w:p w:rsidR="00E279BA" w:rsidRPr="00102CDC" w:rsidRDefault="00E279BA" w:rsidP="00810B34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 xml:space="preserve">ABCD, </w:t>
            </w:r>
            <w:proofErr w:type="spellStart"/>
            <w:r>
              <w:rPr>
                <w:bCs/>
              </w:rPr>
              <w:t>z.s</w:t>
            </w:r>
            <w:proofErr w:type="spellEnd"/>
            <w:r>
              <w:rPr>
                <w:bCs/>
              </w:rPr>
              <w:t>. Platnéřská 90/13, 110 00 Praha 1</w:t>
            </w:r>
            <w:r w:rsidRPr="00102CDC">
              <w:rPr>
                <w:bCs/>
              </w:rPr>
              <w:t xml:space="preserve">, IČ: </w:t>
            </w:r>
            <w:r>
              <w:rPr>
                <w:bCs/>
              </w:rPr>
              <w:t>26600889</w:t>
            </w:r>
          </w:p>
        </w:tc>
        <w:tc>
          <w:tcPr>
            <w:tcW w:w="3188" w:type="dxa"/>
          </w:tcPr>
          <w:p w:rsidR="00E279BA" w:rsidRPr="001218B3" w:rsidRDefault="00E279BA" w:rsidP="00810B34">
            <w:pPr>
              <w:jc w:val="both"/>
            </w:pPr>
            <w:r>
              <w:t xml:space="preserve">SAVE ART BRUT – záchrana a dokumentace ohrožených děl tvůrců art </w:t>
            </w:r>
            <w:proofErr w:type="spellStart"/>
            <w:r>
              <w:t>brut</w:t>
            </w:r>
            <w:proofErr w:type="spellEnd"/>
          </w:p>
          <w:p w:rsidR="00E279BA" w:rsidRPr="00102CDC" w:rsidRDefault="00E279BA" w:rsidP="00810B3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E279BA" w:rsidRPr="00102CDC" w:rsidTr="00810B34">
        <w:trPr>
          <w:trHeight w:val="300"/>
        </w:trPr>
        <w:tc>
          <w:tcPr>
            <w:tcW w:w="989" w:type="dxa"/>
          </w:tcPr>
          <w:p w:rsidR="00E279BA" w:rsidRDefault="00E279BA" w:rsidP="00E279BA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961" w:type="dxa"/>
          </w:tcPr>
          <w:p w:rsidR="00E279BA" w:rsidRDefault="00E279BA" w:rsidP="00E279BA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Spolek pro podporu tradic loutkářství, Břetislavova 74, 537 01 Chrudim, IČ: 22760814</w:t>
            </w:r>
          </w:p>
        </w:tc>
        <w:tc>
          <w:tcPr>
            <w:tcW w:w="3188" w:type="dxa"/>
          </w:tcPr>
          <w:p w:rsidR="00E279BA" w:rsidRDefault="00E279BA" w:rsidP="00E279BA">
            <w:pPr>
              <w:jc w:val="both"/>
            </w:pPr>
            <w:r>
              <w:t>Česká loutka – tradice a kontinuita – přípravné práce v roce 2024</w:t>
            </w:r>
          </w:p>
        </w:tc>
      </w:tr>
      <w:tr w:rsidR="00E279BA" w:rsidRPr="00102CDC" w:rsidTr="00810B34">
        <w:trPr>
          <w:trHeight w:val="300"/>
        </w:trPr>
        <w:tc>
          <w:tcPr>
            <w:tcW w:w="989" w:type="dxa"/>
          </w:tcPr>
          <w:p w:rsidR="00E279BA" w:rsidRDefault="00E279BA" w:rsidP="00E279BA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961" w:type="dxa"/>
          </w:tcPr>
          <w:p w:rsidR="00E279BA" w:rsidRDefault="00E279BA" w:rsidP="00E279BA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Spolek přátel Muzea skla a bižuterie v Jablonci nad Nisou, U Muzea 398/4, 466 01 Jablonec nad Nisou, IČ: 03603750</w:t>
            </w:r>
          </w:p>
        </w:tc>
        <w:tc>
          <w:tcPr>
            <w:tcW w:w="3188" w:type="dxa"/>
          </w:tcPr>
          <w:p w:rsidR="00E279BA" w:rsidRDefault="00E279BA" w:rsidP="00E279BA">
            <w:pPr>
              <w:jc w:val="both"/>
            </w:pPr>
            <w:r>
              <w:t>Dětský průvodce expozicemi MSB</w:t>
            </w:r>
          </w:p>
        </w:tc>
      </w:tr>
      <w:tr w:rsidR="00E279BA" w:rsidRPr="00102CDC" w:rsidTr="00810B34">
        <w:trPr>
          <w:trHeight w:val="300"/>
        </w:trPr>
        <w:tc>
          <w:tcPr>
            <w:tcW w:w="989" w:type="dxa"/>
          </w:tcPr>
          <w:p w:rsidR="00E279BA" w:rsidRDefault="00E279BA" w:rsidP="00E279BA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961" w:type="dxa"/>
          </w:tcPr>
          <w:p w:rsidR="00E279BA" w:rsidRDefault="00E279BA" w:rsidP="00E279BA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 xml:space="preserve">Spolek přátel Muzea skla a bižuterie v Jablonci </w:t>
            </w:r>
            <w:r>
              <w:rPr>
                <w:bCs/>
              </w:rPr>
              <w:lastRenderedPageBreak/>
              <w:t>nad Nisou, U Muzea 398/4, 466 01 Jablonec nad Nisou, IČ: 03603750</w:t>
            </w:r>
          </w:p>
        </w:tc>
        <w:tc>
          <w:tcPr>
            <w:tcW w:w="3188" w:type="dxa"/>
          </w:tcPr>
          <w:p w:rsidR="00E279BA" w:rsidRDefault="00E279BA" w:rsidP="00E279BA">
            <w:pPr>
              <w:jc w:val="both"/>
            </w:pPr>
            <w:r>
              <w:lastRenderedPageBreak/>
              <w:t xml:space="preserve">Oslavy výročí 120 let muzea a </w:t>
            </w:r>
            <w:r>
              <w:lastRenderedPageBreak/>
              <w:t>10 let Spolku přátel MSB</w:t>
            </w:r>
          </w:p>
        </w:tc>
      </w:tr>
      <w:tr w:rsidR="00E279BA" w:rsidRPr="00102CDC" w:rsidTr="00810B34">
        <w:trPr>
          <w:trHeight w:val="300"/>
        </w:trPr>
        <w:tc>
          <w:tcPr>
            <w:tcW w:w="989" w:type="dxa"/>
          </w:tcPr>
          <w:p w:rsidR="00E279BA" w:rsidRDefault="00E279BA" w:rsidP="00E279BA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4961" w:type="dxa"/>
          </w:tcPr>
          <w:p w:rsidR="00E279BA" w:rsidRDefault="00E279BA" w:rsidP="00E279BA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Spolek severočeských havířů, tř. Budovatelů 2830/3, 434 01 Most, IČ: 66684544</w:t>
            </w:r>
          </w:p>
        </w:tc>
        <w:tc>
          <w:tcPr>
            <w:tcW w:w="3188" w:type="dxa"/>
          </w:tcPr>
          <w:p w:rsidR="00E279BA" w:rsidRDefault="00E279BA" w:rsidP="00E279BA">
            <w:pPr>
              <w:jc w:val="both"/>
            </w:pPr>
            <w:r>
              <w:t>Výstava a vzpomínková akce u příležitosti 90 let výročí katastrofy na dole Nelson</w:t>
            </w:r>
          </w:p>
        </w:tc>
      </w:tr>
      <w:tr w:rsidR="00E279BA" w:rsidRPr="00102CDC" w:rsidTr="00810B34">
        <w:trPr>
          <w:trHeight w:val="300"/>
        </w:trPr>
        <w:tc>
          <w:tcPr>
            <w:tcW w:w="989" w:type="dxa"/>
          </w:tcPr>
          <w:p w:rsidR="00E279BA" w:rsidRDefault="00E279BA" w:rsidP="00E279BA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961" w:type="dxa"/>
          </w:tcPr>
          <w:p w:rsidR="00E279BA" w:rsidRDefault="00E279BA" w:rsidP="00E279BA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 xml:space="preserve">Znakovárna, </w:t>
            </w:r>
            <w:proofErr w:type="spellStart"/>
            <w:r>
              <w:rPr>
                <w:bCs/>
              </w:rPr>
              <w:t>z.s</w:t>
            </w:r>
            <w:proofErr w:type="spellEnd"/>
            <w:r>
              <w:rPr>
                <w:bCs/>
              </w:rPr>
              <w:t>. Zahradníčkova 4/1119, 150 00 Praha 5,</w:t>
            </w:r>
            <w:r w:rsidRPr="00102CDC">
              <w:rPr>
                <w:bCs/>
              </w:rPr>
              <w:t xml:space="preserve"> IČ: </w:t>
            </w:r>
            <w:r>
              <w:rPr>
                <w:bCs/>
              </w:rPr>
              <w:t>06450113</w:t>
            </w:r>
          </w:p>
        </w:tc>
        <w:tc>
          <w:tcPr>
            <w:tcW w:w="3188" w:type="dxa"/>
          </w:tcPr>
          <w:p w:rsidR="00E279BA" w:rsidRDefault="00E279BA" w:rsidP="00E279BA">
            <w:pPr>
              <w:jc w:val="both"/>
            </w:pPr>
            <w:r>
              <w:t>Expozice Tradiční kultura na Moravě v zrcadle času pro neslyšící</w:t>
            </w:r>
          </w:p>
        </w:tc>
      </w:tr>
      <w:tr w:rsidR="00E279BA" w:rsidRPr="00102CDC" w:rsidTr="00810B34">
        <w:trPr>
          <w:trHeight w:val="270"/>
        </w:trPr>
        <w:tc>
          <w:tcPr>
            <w:tcW w:w="989" w:type="dxa"/>
          </w:tcPr>
          <w:p w:rsidR="00E279BA" w:rsidRDefault="00E279BA" w:rsidP="00E279BA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961" w:type="dxa"/>
          </w:tcPr>
          <w:p w:rsidR="00E279BA" w:rsidRPr="00102CDC" w:rsidRDefault="00E279BA" w:rsidP="00E279BA">
            <w:pPr>
              <w:autoSpaceDE w:val="0"/>
              <w:autoSpaceDN w:val="0"/>
              <w:adjustRightInd w:val="0"/>
              <w:ind w:left="-4"/>
              <w:jc w:val="both"/>
              <w:rPr>
                <w:bCs/>
              </w:rPr>
            </w:pPr>
            <w:r>
              <w:rPr>
                <w:bCs/>
              </w:rPr>
              <w:t xml:space="preserve">Znakovárna, </w:t>
            </w:r>
            <w:proofErr w:type="spellStart"/>
            <w:r>
              <w:rPr>
                <w:bCs/>
              </w:rPr>
              <w:t>z.s</w:t>
            </w:r>
            <w:proofErr w:type="spellEnd"/>
            <w:r>
              <w:rPr>
                <w:bCs/>
              </w:rPr>
              <w:t>. Zahradníčkova 4/1119, 150 00 Praha 5,</w:t>
            </w:r>
            <w:r w:rsidRPr="00102CDC">
              <w:rPr>
                <w:bCs/>
              </w:rPr>
              <w:t xml:space="preserve"> IČ: </w:t>
            </w:r>
            <w:r>
              <w:rPr>
                <w:bCs/>
              </w:rPr>
              <w:t>06450113</w:t>
            </w:r>
          </w:p>
        </w:tc>
        <w:tc>
          <w:tcPr>
            <w:tcW w:w="3188" w:type="dxa"/>
          </w:tcPr>
          <w:p w:rsidR="00E279BA" w:rsidRPr="00102CDC" w:rsidRDefault="00E279BA" w:rsidP="00E279B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Expozice Loutkářské umění pro neslyšící</w:t>
            </w:r>
          </w:p>
        </w:tc>
      </w:tr>
    </w:tbl>
    <w:p w:rsidR="00E279BA" w:rsidRDefault="00E279BA" w:rsidP="00E279B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279BA" w:rsidRPr="005352DC" w:rsidRDefault="00E279BA" w:rsidP="00E279B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352DC">
        <w:rPr>
          <w:b/>
          <w:bCs/>
          <w:sz w:val="28"/>
          <w:szCs w:val="28"/>
        </w:rPr>
        <w:t>Odůvodnění</w:t>
      </w:r>
    </w:p>
    <w:p w:rsidR="00E279BA" w:rsidRDefault="00E279BA" w:rsidP="00E279B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279BA" w:rsidRDefault="00E279BA" w:rsidP="00E279BA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kultury </w:t>
      </w:r>
      <w:r w:rsidRPr="002A684C">
        <w:rPr>
          <w:rFonts w:ascii="Times New Roman" w:hAnsi="Times New Roman"/>
          <w:sz w:val="24"/>
          <w:szCs w:val="24"/>
        </w:rPr>
        <w:t>podle § 14j zákona č. 218/2000 Sb., o rozpočtových pravidlech a</w:t>
      </w:r>
      <w:r>
        <w:rPr>
          <w:rFonts w:ascii="Times New Roman" w:hAnsi="Times New Roman"/>
          <w:sz w:val="24"/>
          <w:szCs w:val="24"/>
        </w:rPr>
        <w:t> </w:t>
      </w:r>
      <w:r w:rsidRPr="002A684C">
        <w:rPr>
          <w:rFonts w:ascii="Times New Roman" w:hAnsi="Times New Roman"/>
          <w:sz w:val="24"/>
          <w:szCs w:val="24"/>
        </w:rPr>
        <w:t>o změně některých souvisejících zákonů (rozpočtová pravidla), v platném znění,</w:t>
      </w:r>
      <w:r>
        <w:rPr>
          <w:rFonts w:ascii="Times New Roman" w:hAnsi="Times New Roman"/>
          <w:sz w:val="24"/>
          <w:szCs w:val="24"/>
        </w:rPr>
        <w:t xml:space="preserve"> zveřejnilo </w:t>
      </w:r>
      <w:r w:rsidRPr="002A684C">
        <w:rPr>
          <w:rFonts w:ascii="Times New Roman" w:hAnsi="Times New Roman"/>
          <w:sz w:val="24"/>
          <w:szCs w:val="24"/>
        </w:rPr>
        <w:t>výzvu k</w:t>
      </w:r>
      <w:r>
        <w:rPr>
          <w:rFonts w:ascii="Times New Roman" w:hAnsi="Times New Roman"/>
          <w:sz w:val="24"/>
          <w:szCs w:val="24"/>
        </w:rPr>
        <w:t> </w:t>
      </w:r>
      <w:r w:rsidRPr="002A684C">
        <w:rPr>
          <w:rFonts w:ascii="Times New Roman" w:hAnsi="Times New Roman"/>
          <w:sz w:val="24"/>
          <w:szCs w:val="24"/>
        </w:rPr>
        <w:t>podávání</w:t>
      </w:r>
      <w:r>
        <w:rPr>
          <w:rFonts w:ascii="Times New Roman" w:hAnsi="Times New Roman"/>
          <w:sz w:val="24"/>
          <w:szCs w:val="24"/>
        </w:rPr>
        <w:t xml:space="preserve"> žádostí o poskytnutí dotací v programu Kulturní aktivity – Podpora projektů spolků a pobočných spolků podporujících kulturní aktivity v oblasti ochrany movitého kulturního dědictví, muzeí a galerií. Tato výzva byla </w:t>
      </w:r>
      <w:r w:rsidRPr="00293FC3">
        <w:rPr>
          <w:rFonts w:ascii="Times New Roman" w:hAnsi="Times New Roman"/>
          <w:sz w:val="24"/>
          <w:szCs w:val="24"/>
        </w:rPr>
        <w:t xml:space="preserve">zveřejněna na webových stránkách Ministerstva kultury </w:t>
      </w:r>
      <w:r w:rsidRPr="00C24E7F">
        <w:rPr>
          <w:rFonts w:ascii="Times New Roman" w:hAnsi="Times New Roman"/>
          <w:sz w:val="24"/>
          <w:szCs w:val="24"/>
        </w:rPr>
        <w:t>coby poskytova</w:t>
      </w:r>
      <w:r>
        <w:rPr>
          <w:rFonts w:ascii="Times New Roman" w:hAnsi="Times New Roman"/>
          <w:sz w:val="24"/>
          <w:szCs w:val="24"/>
        </w:rPr>
        <w:t xml:space="preserve">tele dne </w:t>
      </w:r>
      <w:r>
        <w:rPr>
          <w:rFonts w:ascii="Times New Roman" w:hAnsi="Times New Roman"/>
          <w:sz w:val="24"/>
          <w:szCs w:val="24"/>
        </w:rPr>
        <w:t>17. srpna</w:t>
      </w:r>
      <w:r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C24E7F">
        <w:rPr>
          <w:rFonts w:ascii="Times New Roman" w:hAnsi="Times New Roman"/>
          <w:sz w:val="24"/>
          <w:szCs w:val="24"/>
        </w:rPr>
        <w:t xml:space="preserve"> a její obsah byl v souladu s § 14j odst. 1 věta druhá </w:t>
      </w:r>
      <w:r w:rsidRPr="00293FC3">
        <w:rPr>
          <w:rFonts w:ascii="Times New Roman" w:hAnsi="Times New Roman"/>
          <w:sz w:val="24"/>
          <w:szCs w:val="24"/>
        </w:rPr>
        <w:t xml:space="preserve">rozpočtových pravidel přístupný po dobu alespoň 30 dnů. </w:t>
      </w:r>
    </w:p>
    <w:p w:rsidR="00E279BA" w:rsidRDefault="00E279BA" w:rsidP="00E279BA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Následně Ministerstvo kultury vydalo v procesu posuzování žádostí, vyjmenovaných ve výroku tohoto rozhodnutí, usnesení o spojení řízení podle § 140 odst. 1 zákona č. 500/2004 Sb., správní řád, v platném znění. Spojení těchto řízení je v souladu se zásadou procesní ekonomie, jak ji zavádí § 6 záko</w:t>
      </w:r>
      <w:r w:rsidRPr="00E87A62">
        <w:rPr>
          <w:rFonts w:ascii="Times New Roman" w:hAnsi="Times New Roman"/>
          <w:sz w:val="24"/>
          <w:szCs w:val="24"/>
        </w:rPr>
        <w:t>na č. 500/2004 Sb., správní řád, v platném znění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279BA" w:rsidRDefault="00E279BA" w:rsidP="00E279BA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Ohledně žádostí uvedených ve výroku tohoto rozhodnutí pod pořadovými čísly</w:t>
      </w:r>
      <w:r>
        <w:rPr>
          <w:rFonts w:ascii="Times New Roman" w:hAnsi="Times New Roman"/>
          <w:color w:val="7030A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1 – </w:t>
      </w:r>
      <w:r>
        <w:rPr>
          <w:rFonts w:ascii="Times New Roman" w:hAnsi="Times New Roman"/>
          <w:sz w:val="24"/>
          <w:szCs w:val="24"/>
        </w:rPr>
        <w:t>7</w:t>
      </w:r>
      <w:proofErr w:type="gramEnd"/>
      <w:r w:rsidRPr="00C24E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dospělo Ministerstvo kultury k následujícím závěrům. </w:t>
      </w:r>
    </w:p>
    <w:p w:rsidR="00E279BA" w:rsidRDefault="00E279BA" w:rsidP="00E279BA">
      <w:pPr>
        <w:pStyle w:val="Bezmezer"/>
        <w:ind w:firstLine="720"/>
        <w:jc w:val="both"/>
        <w:rPr>
          <w:rFonts w:ascii="Times New Roman" w:hAnsi="Times New Roman"/>
          <w:sz w:val="24"/>
        </w:rPr>
      </w:pPr>
      <w:r w:rsidRPr="002D23F6">
        <w:rPr>
          <w:rFonts w:ascii="Times New Roman" w:hAnsi="Times New Roman"/>
          <w:sz w:val="24"/>
          <w:szCs w:val="24"/>
        </w:rPr>
        <w:t xml:space="preserve">Ministerstvo kultury posoudilo žádosti a dospělo k závěru, </w:t>
      </w:r>
      <w:r>
        <w:rPr>
          <w:rFonts w:ascii="Times New Roman" w:hAnsi="Times New Roman"/>
          <w:sz w:val="24"/>
          <w:szCs w:val="24"/>
        </w:rPr>
        <w:t xml:space="preserve">že projekt č. 1 </w:t>
      </w:r>
      <w:r w:rsidRPr="001235B2">
        <w:rPr>
          <w:rFonts w:ascii="Times New Roman" w:hAnsi="Times New Roman"/>
          <w:sz w:val="24"/>
        </w:rPr>
        <w:t>má nejasně definované cíle, nevykazuje měřitelné ukazatele</w:t>
      </w:r>
      <w:r>
        <w:rPr>
          <w:rFonts w:ascii="Times New Roman" w:hAnsi="Times New Roman"/>
          <w:sz w:val="24"/>
        </w:rPr>
        <w:t xml:space="preserve"> a</w:t>
      </w:r>
      <w:r w:rsidRPr="001235B2">
        <w:rPr>
          <w:rFonts w:ascii="Times New Roman" w:hAnsi="Times New Roman"/>
          <w:sz w:val="24"/>
        </w:rPr>
        <w:t xml:space="preserve"> zabývá se mj. dílem žijících autorů (</w:t>
      </w:r>
      <w:r>
        <w:rPr>
          <w:rFonts w:ascii="Times New Roman" w:hAnsi="Times New Roman"/>
          <w:sz w:val="24"/>
        </w:rPr>
        <w:t>nejedná se</w:t>
      </w:r>
      <w:r w:rsidRPr="001235B2">
        <w:rPr>
          <w:rFonts w:ascii="Times New Roman" w:hAnsi="Times New Roman"/>
          <w:sz w:val="24"/>
        </w:rPr>
        <w:t xml:space="preserve"> výhradně o movité kulturní dědictví)</w:t>
      </w:r>
      <w:r>
        <w:rPr>
          <w:rFonts w:ascii="Times New Roman" w:hAnsi="Times New Roman"/>
          <w:sz w:val="24"/>
        </w:rPr>
        <w:t xml:space="preserve">, </w:t>
      </w:r>
      <w:bookmarkStart w:id="5" w:name="_GoBack"/>
      <w:bookmarkEnd w:id="5"/>
      <w:r w:rsidRPr="001235B2">
        <w:rPr>
          <w:rFonts w:ascii="Times New Roman" w:hAnsi="Times New Roman"/>
          <w:sz w:val="24"/>
        </w:rPr>
        <w:t xml:space="preserve">významným problémem je i </w:t>
      </w:r>
      <w:r>
        <w:rPr>
          <w:rFonts w:ascii="Times New Roman" w:hAnsi="Times New Roman"/>
          <w:sz w:val="24"/>
        </w:rPr>
        <w:t xml:space="preserve">jeho </w:t>
      </w:r>
      <w:r w:rsidRPr="001235B2">
        <w:rPr>
          <w:rFonts w:ascii="Times New Roman" w:hAnsi="Times New Roman"/>
          <w:sz w:val="24"/>
        </w:rPr>
        <w:t>komerční aspekt</w:t>
      </w:r>
      <w:r>
        <w:rPr>
          <w:rFonts w:ascii="Times New Roman" w:hAnsi="Times New Roman"/>
          <w:sz w:val="24"/>
        </w:rPr>
        <w:t xml:space="preserve">. </w:t>
      </w:r>
    </w:p>
    <w:p w:rsidR="00E279BA" w:rsidRDefault="00E279BA" w:rsidP="00E279BA">
      <w:pPr>
        <w:pStyle w:val="Bezmezer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2D23F6">
        <w:rPr>
          <w:rFonts w:ascii="Times New Roman" w:hAnsi="Times New Roman"/>
          <w:sz w:val="24"/>
          <w:szCs w:val="24"/>
        </w:rPr>
        <w:t>rojekt</w:t>
      </w:r>
      <w:r>
        <w:rPr>
          <w:rFonts w:ascii="Times New Roman" w:hAnsi="Times New Roman"/>
          <w:sz w:val="24"/>
          <w:szCs w:val="24"/>
        </w:rPr>
        <w:t xml:space="preserve"> č. 2</w:t>
      </w:r>
      <w:r w:rsidRPr="002D23F6">
        <w:rPr>
          <w:rFonts w:ascii="Times New Roman" w:hAnsi="Times New Roman"/>
          <w:sz w:val="24"/>
          <w:szCs w:val="24"/>
        </w:rPr>
        <w:t xml:space="preserve"> </w:t>
      </w:r>
      <w:r w:rsidRPr="00E279BA">
        <w:rPr>
          <w:rFonts w:ascii="Times New Roman" w:hAnsi="Times New Roman"/>
          <w:sz w:val="24"/>
        </w:rPr>
        <w:t>nesplňuje podmínku realizace takové části projektu, která v rozpočtovém roce</w:t>
      </w:r>
      <w:r w:rsidR="00887811">
        <w:rPr>
          <w:rFonts w:ascii="Times New Roman" w:hAnsi="Times New Roman"/>
          <w:sz w:val="24"/>
        </w:rPr>
        <w:t>, na který měla být poskytnuta dotace,</w:t>
      </w:r>
      <w:r w:rsidRPr="00E279BA">
        <w:rPr>
          <w:rFonts w:ascii="Times New Roman" w:hAnsi="Times New Roman"/>
          <w:sz w:val="24"/>
        </w:rPr>
        <w:t xml:space="preserve"> zajistí samostatný výstup.</w:t>
      </w:r>
    </w:p>
    <w:p w:rsidR="00E279BA" w:rsidRDefault="00E279BA" w:rsidP="00E279BA">
      <w:pPr>
        <w:pStyle w:val="Prosttex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ětšina plánovaných aktivit </w:t>
      </w:r>
      <w:r>
        <w:rPr>
          <w:rFonts w:ascii="Times New Roman" w:hAnsi="Times New Roman"/>
          <w:sz w:val="24"/>
          <w:szCs w:val="24"/>
        </w:rPr>
        <w:t xml:space="preserve">v projektech č. 3 a 4 </w:t>
      </w:r>
      <w:r>
        <w:rPr>
          <w:rFonts w:ascii="Times New Roman" w:hAnsi="Times New Roman"/>
          <w:sz w:val="24"/>
          <w:szCs w:val="24"/>
        </w:rPr>
        <w:t>patří do hlavní činnosti Muzea skla a bižuterie v Jablonci nad Nisou a měla by být financována z prostředků muzea.</w:t>
      </w:r>
    </w:p>
    <w:p w:rsidR="00E279BA" w:rsidRDefault="00E279BA" w:rsidP="00E279BA">
      <w:pPr>
        <w:pStyle w:val="Bezmezer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Realizace veškerých výstupů projektu č. 5 </w:t>
      </w:r>
      <w:r>
        <w:rPr>
          <w:rFonts w:ascii="Times New Roman" w:hAnsi="Times New Roman"/>
          <w:sz w:val="24"/>
          <w:szCs w:val="24"/>
        </w:rPr>
        <w:t>podle žadatelem dodaných údajů byla plánována v uplynulém roce 2023</w:t>
      </w:r>
      <w:r>
        <w:rPr>
          <w:rFonts w:ascii="Times New Roman" w:hAnsi="Times New Roman"/>
          <w:sz w:val="24"/>
          <w:szCs w:val="24"/>
        </w:rPr>
        <w:t xml:space="preserve">; projekt tudíž nesplňuje </w:t>
      </w:r>
      <w:r w:rsidR="00252786" w:rsidRPr="00E279BA">
        <w:rPr>
          <w:rFonts w:ascii="Times New Roman" w:hAnsi="Times New Roman"/>
          <w:sz w:val="24"/>
        </w:rPr>
        <w:t>podmínku realizace takové části projektu, která v rozpočtovém roce</w:t>
      </w:r>
      <w:r w:rsidR="00887811">
        <w:rPr>
          <w:rFonts w:ascii="Times New Roman" w:hAnsi="Times New Roman"/>
          <w:sz w:val="24"/>
        </w:rPr>
        <w:t>, na který měla být poskytnuta dotace,</w:t>
      </w:r>
      <w:r w:rsidR="00252786" w:rsidRPr="00E279BA">
        <w:rPr>
          <w:rFonts w:ascii="Times New Roman" w:hAnsi="Times New Roman"/>
          <w:sz w:val="24"/>
        </w:rPr>
        <w:t xml:space="preserve"> zajistí samostatný výstup.</w:t>
      </w:r>
    </w:p>
    <w:p w:rsidR="00887811" w:rsidRDefault="00887811" w:rsidP="00887811">
      <w:pPr>
        <w:pStyle w:val="Zkladntext"/>
        <w:spacing w:after="120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Projekty </w:t>
      </w:r>
      <w:r w:rsidRPr="00887811">
        <w:rPr>
          <w:b w:val="0"/>
          <w:sz w:val="24"/>
        </w:rPr>
        <w:t>č. 6 a 7</w:t>
      </w:r>
      <w:r>
        <w:rPr>
          <w:b w:val="0"/>
          <w:i/>
          <w:sz w:val="24"/>
        </w:rPr>
        <w:t xml:space="preserve"> </w:t>
      </w:r>
      <w:r>
        <w:rPr>
          <w:b w:val="0"/>
          <w:sz w:val="24"/>
        </w:rPr>
        <w:t xml:space="preserve">nebyly </w:t>
      </w:r>
      <w:r>
        <w:rPr>
          <w:b w:val="0"/>
          <w:sz w:val="24"/>
        </w:rPr>
        <w:t>podpořeny</w:t>
      </w:r>
      <w:r>
        <w:rPr>
          <w:b w:val="0"/>
          <w:sz w:val="24"/>
        </w:rPr>
        <w:t xml:space="preserve"> kvůli omezenému rozpočtu dotačního titulu.</w:t>
      </w:r>
    </w:p>
    <w:p w:rsidR="00887811" w:rsidRPr="00E279BA" w:rsidRDefault="00887811" w:rsidP="00E279BA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79BA" w:rsidRDefault="00E279BA" w:rsidP="00E279BA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  <w:r w:rsidRPr="00463A93">
        <w:rPr>
          <w:rFonts w:ascii="Times New Roman" w:hAnsi="Times New Roman"/>
          <w:sz w:val="24"/>
          <w:szCs w:val="24"/>
        </w:rPr>
        <w:t xml:space="preserve">Ministerstvo kultury tedy muselo </w:t>
      </w:r>
      <w:r>
        <w:rPr>
          <w:rFonts w:ascii="Times New Roman" w:hAnsi="Times New Roman"/>
          <w:sz w:val="24"/>
          <w:szCs w:val="24"/>
        </w:rPr>
        <w:t>žádosti vyjmenované ve výroku tohoto rozhodnutí zamítnout</w:t>
      </w:r>
      <w:r w:rsidRPr="00463A93">
        <w:rPr>
          <w:rFonts w:ascii="Times New Roman" w:hAnsi="Times New Roman"/>
          <w:sz w:val="24"/>
          <w:szCs w:val="24"/>
        </w:rPr>
        <w:t xml:space="preserve">, jak to </w:t>
      </w:r>
      <w:r>
        <w:rPr>
          <w:rFonts w:ascii="Times New Roman" w:hAnsi="Times New Roman"/>
          <w:sz w:val="24"/>
          <w:szCs w:val="24"/>
        </w:rPr>
        <w:t xml:space="preserve">předpokládá § </w:t>
      </w:r>
      <w:proofErr w:type="gramStart"/>
      <w:r>
        <w:rPr>
          <w:rFonts w:ascii="Times New Roman" w:hAnsi="Times New Roman"/>
          <w:sz w:val="24"/>
          <w:szCs w:val="24"/>
        </w:rPr>
        <w:t>14m</w:t>
      </w:r>
      <w:proofErr w:type="gramEnd"/>
      <w:r>
        <w:rPr>
          <w:rFonts w:ascii="Times New Roman" w:hAnsi="Times New Roman"/>
          <w:sz w:val="24"/>
          <w:szCs w:val="24"/>
        </w:rPr>
        <w:t xml:space="preserve"> odst. 1 písm. b</w:t>
      </w:r>
      <w:r w:rsidRPr="00463A93">
        <w:rPr>
          <w:rFonts w:ascii="Times New Roman" w:hAnsi="Times New Roman"/>
          <w:sz w:val="24"/>
          <w:szCs w:val="24"/>
        </w:rPr>
        <w:t xml:space="preserve">) rozpočtových pravidel. </w:t>
      </w:r>
    </w:p>
    <w:p w:rsidR="00E279BA" w:rsidRDefault="00E279BA" w:rsidP="00E279BA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7811" w:rsidRDefault="00887811" w:rsidP="00E279BA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7811" w:rsidRDefault="00887811" w:rsidP="00E279BA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7811" w:rsidRDefault="00887811" w:rsidP="00E279BA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7811" w:rsidRDefault="00887811" w:rsidP="00E279BA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7811" w:rsidRDefault="00887811" w:rsidP="00E279BA">
      <w:pPr>
        <w:pStyle w:val="Bezmezer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79BA" w:rsidRDefault="00E279BA" w:rsidP="00E279BA">
      <w:pPr>
        <w:pStyle w:val="Bezmezer"/>
        <w:rPr>
          <w:rFonts w:ascii="Times New Roman" w:hAnsi="Times New Roman"/>
          <w:sz w:val="24"/>
          <w:szCs w:val="24"/>
        </w:rPr>
      </w:pPr>
    </w:p>
    <w:p w:rsidR="00E279BA" w:rsidRPr="00FD2404" w:rsidRDefault="00E279BA" w:rsidP="00E279BA">
      <w:pPr>
        <w:pStyle w:val="Bezmezer"/>
        <w:jc w:val="center"/>
        <w:rPr>
          <w:rFonts w:ascii="Times New Roman" w:hAnsi="Times New Roman"/>
          <w:sz w:val="28"/>
          <w:szCs w:val="28"/>
        </w:rPr>
      </w:pPr>
      <w:r w:rsidRPr="00FD2404">
        <w:rPr>
          <w:rFonts w:ascii="Times New Roman" w:hAnsi="Times New Roman"/>
          <w:b/>
          <w:sz w:val="28"/>
          <w:szCs w:val="28"/>
        </w:rPr>
        <w:lastRenderedPageBreak/>
        <w:t>Poučení</w:t>
      </w:r>
    </w:p>
    <w:p w:rsidR="00E279BA" w:rsidRPr="00FD2404" w:rsidRDefault="00E279BA" w:rsidP="00E279BA">
      <w:pPr>
        <w:pStyle w:val="Bezmezer"/>
        <w:rPr>
          <w:rFonts w:ascii="Times New Roman" w:hAnsi="Times New Roman"/>
          <w:sz w:val="24"/>
          <w:szCs w:val="24"/>
        </w:rPr>
      </w:pPr>
    </w:p>
    <w:p w:rsidR="00E279BA" w:rsidRPr="00FD2404" w:rsidRDefault="00E279BA" w:rsidP="00E279BA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FD2404">
        <w:rPr>
          <w:rFonts w:ascii="Times New Roman" w:hAnsi="Times New Roman"/>
          <w:sz w:val="24"/>
          <w:szCs w:val="24"/>
        </w:rPr>
        <w:t xml:space="preserve">Proti tomuto rozhodnutí není podle § </w:t>
      </w:r>
      <w:proofErr w:type="gramStart"/>
      <w:r w:rsidRPr="00FD2404">
        <w:rPr>
          <w:rFonts w:ascii="Times New Roman" w:hAnsi="Times New Roman"/>
          <w:sz w:val="24"/>
          <w:szCs w:val="24"/>
        </w:rPr>
        <w:t>14q</w:t>
      </w:r>
      <w:proofErr w:type="gramEnd"/>
      <w:r w:rsidRPr="00FD2404">
        <w:rPr>
          <w:rFonts w:ascii="Times New Roman" w:hAnsi="Times New Roman"/>
          <w:sz w:val="24"/>
          <w:szCs w:val="24"/>
        </w:rPr>
        <w:t xml:space="preserve"> odst. 2 zákona č. 218/2000 Sb., o rozpočtových pravidlech a o změně některých souvisejících zákonů (rozpočtová pravidla), v platném znění, přípustné odvolání ani rozklad. Toto rozhodnutí nabývá právní moci dnem jeho doručení příjemci.</w:t>
      </w:r>
    </w:p>
    <w:p w:rsidR="00E279BA" w:rsidRPr="00FD2404" w:rsidRDefault="00E279BA" w:rsidP="00E279BA">
      <w:pPr>
        <w:pStyle w:val="Bezmezer"/>
        <w:rPr>
          <w:rFonts w:ascii="Times New Roman" w:hAnsi="Times New Roman"/>
          <w:sz w:val="24"/>
          <w:szCs w:val="24"/>
        </w:rPr>
      </w:pPr>
    </w:p>
    <w:p w:rsidR="00E279BA" w:rsidRDefault="00E279BA" w:rsidP="00E279B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279BA" w:rsidRDefault="00E279BA" w:rsidP="00E279B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279BA" w:rsidRPr="00463A93" w:rsidRDefault="00E279BA" w:rsidP="00E279B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279BA" w:rsidRPr="00463A93" w:rsidRDefault="00E279BA" w:rsidP="00E279BA">
      <w:pPr>
        <w:ind w:firstLine="720"/>
        <w:jc w:val="both"/>
      </w:pPr>
      <w:r w:rsidRPr="00463A93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ředitel Odboru muzeí a galerií</w:t>
      </w:r>
    </w:p>
    <w:p w:rsidR="00E279BA" w:rsidRDefault="00E279BA" w:rsidP="00E279BA">
      <w:pPr>
        <w:pStyle w:val="Nadpis1"/>
        <w:ind w:left="3540" w:firstLine="708"/>
        <w:jc w:val="both"/>
      </w:pPr>
      <w:r>
        <w:rPr>
          <w:rFonts w:ascii="Times New Roman" w:hAnsi="Times New Roman"/>
          <w:noProof w:val="0"/>
          <w:szCs w:val="24"/>
        </w:rPr>
        <w:t xml:space="preserve">v zastoupení </w:t>
      </w:r>
      <w:r w:rsidRPr="006569C4">
        <w:rPr>
          <w:rFonts w:ascii="Times New Roman" w:hAnsi="Times New Roman"/>
          <w:noProof w:val="0"/>
          <w:szCs w:val="24"/>
        </w:rPr>
        <w:t xml:space="preserve">PhDr. </w:t>
      </w:r>
      <w:r>
        <w:rPr>
          <w:rFonts w:ascii="Times New Roman" w:hAnsi="Times New Roman"/>
          <w:noProof w:val="0"/>
          <w:szCs w:val="24"/>
        </w:rPr>
        <w:t>Jan Holovský, Ph.D.</w:t>
      </w:r>
    </w:p>
    <w:p w:rsidR="00E279BA" w:rsidRPr="004E34C3" w:rsidRDefault="00E279BA" w:rsidP="00E279BA"/>
    <w:p w:rsidR="00E279BA" w:rsidRPr="00704768" w:rsidRDefault="00E279BA" w:rsidP="00E279BA">
      <w:pPr>
        <w:rPr>
          <w:b/>
        </w:rPr>
      </w:pPr>
    </w:p>
    <w:p w:rsidR="00E279BA" w:rsidRDefault="00E279BA" w:rsidP="00E279BA">
      <w:pPr>
        <w:jc w:val="both"/>
      </w:pPr>
    </w:p>
    <w:p w:rsidR="00E279BA" w:rsidRDefault="00E279BA" w:rsidP="00E279BA">
      <w:pPr>
        <w:jc w:val="both"/>
      </w:pPr>
    </w:p>
    <w:p w:rsidR="005C185C" w:rsidRPr="004E34C3" w:rsidRDefault="005C185C" w:rsidP="005C185C">
      <w:r>
        <w:rPr>
          <w:sz w:val="20"/>
        </w:rPr>
        <w:tab/>
      </w:r>
      <w:r>
        <w:rPr>
          <w:sz w:val="20"/>
        </w:rPr>
        <w:tab/>
      </w:r>
    </w:p>
    <w:p w:rsidR="005C185C" w:rsidRPr="00704768" w:rsidRDefault="005C185C" w:rsidP="005C185C">
      <w:pPr>
        <w:rPr>
          <w:b/>
        </w:rPr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sectPr w:rsidR="005C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faPID">
    <w:altName w:val="CKGinisSmall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73"/>
    <w:rsid w:val="000B188B"/>
    <w:rsid w:val="00190A9A"/>
    <w:rsid w:val="001C31A9"/>
    <w:rsid w:val="002155E1"/>
    <w:rsid w:val="00252786"/>
    <w:rsid w:val="00282969"/>
    <w:rsid w:val="002F7C85"/>
    <w:rsid w:val="004458D5"/>
    <w:rsid w:val="00492251"/>
    <w:rsid w:val="005C185C"/>
    <w:rsid w:val="005C72C6"/>
    <w:rsid w:val="006315BD"/>
    <w:rsid w:val="0065717B"/>
    <w:rsid w:val="006B1C73"/>
    <w:rsid w:val="006E5C9B"/>
    <w:rsid w:val="00704768"/>
    <w:rsid w:val="007C0CBA"/>
    <w:rsid w:val="00833952"/>
    <w:rsid w:val="00887811"/>
    <w:rsid w:val="0094085D"/>
    <w:rsid w:val="00953613"/>
    <w:rsid w:val="009A19C7"/>
    <w:rsid w:val="00A556F6"/>
    <w:rsid w:val="00AB0AC1"/>
    <w:rsid w:val="00B33F99"/>
    <w:rsid w:val="00CA3286"/>
    <w:rsid w:val="00D56568"/>
    <w:rsid w:val="00E279BA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B356E"/>
  <w15:docId w15:val="{B2B60BEB-385D-4387-B5DE-0CEEBAEF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279BA"/>
    <w:pPr>
      <w:keepNext/>
      <w:outlineLvl w:val="0"/>
    </w:pPr>
    <w:rPr>
      <w:rFonts w:ascii="Arial" w:hAnsi="Arial"/>
      <w:noProof/>
      <w:szCs w:val="20"/>
    </w:rPr>
  </w:style>
  <w:style w:type="paragraph" w:styleId="Nadpis3">
    <w:name w:val="heading 3"/>
    <w:basedOn w:val="Normln"/>
    <w:next w:val="Normln"/>
    <w:link w:val="Nadpis3Char"/>
    <w:qFormat/>
    <w:rsid w:val="00E279BA"/>
    <w:pPr>
      <w:keepNext/>
      <w:ind w:firstLine="708"/>
      <w:jc w:val="center"/>
      <w:outlineLvl w:val="2"/>
    </w:pPr>
    <w:rPr>
      <w:b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C18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E279BA"/>
    <w:rPr>
      <w:rFonts w:ascii="Arial" w:hAnsi="Arial"/>
      <w:noProof/>
      <w:sz w:val="24"/>
    </w:rPr>
  </w:style>
  <w:style w:type="character" w:customStyle="1" w:styleId="Nadpis3Char">
    <w:name w:val="Nadpis 3 Char"/>
    <w:basedOn w:val="Standardnpsmoodstavce"/>
    <w:link w:val="Nadpis3"/>
    <w:rsid w:val="00E279BA"/>
    <w:rPr>
      <w:b/>
      <w:noProof/>
      <w:sz w:val="24"/>
    </w:rPr>
  </w:style>
  <w:style w:type="paragraph" w:styleId="Bezmezer">
    <w:name w:val="No Spacing"/>
    <w:uiPriority w:val="1"/>
    <w:qFormat/>
    <w:rsid w:val="00E279BA"/>
    <w:rPr>
      <w:rFonts w:ascii="Verdana" w:eastAsia="Calibri" w:hAnsi="Verdana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E279BA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279BA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887811"/>
    <w:rPr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rsid w:val="00887811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podatelna@mkcr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     *</vt:lpstr>
    </vt:vector>
  </TitlesOfParts>
  <Company>mkcr</Company>
  <LinksUpToDate>false</LinksUpToDate>
  <CharactersWithSpaces>5070</CharactersWithSpaces>
  <SharedDoc>false</SharedDoc>
  <HLinks>
    <vt:vector size="6" baseType="variant">
      <vt:variant>
        <vt:i4>3670023</vt:i4>
      </vt:variant>
      <vt:variant>
        <vt:i4>3</vt:i4>
      </vt:variant>
      <vt:variant>
        <vt:i4>0</vt:i4>
      </vt:variant>
      <vt:variant>
        <vt:i4>5</vt:i4>
      </vt:variant>
      <vt:variant>
        <vt:lpwstr>mailto:epodatelna@mkcr.cz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*</dc:title>
  <dc:creator>Ouřada Jaroslav</dc:creator>
  <cp:lastModifiedBy>Kubínová Eržika</cp:lastModifiedBy>
  <cp:revision>2</cp:revision>
  <cp:lastPrinted>2024-04-10T07:49:00Z</cp:lastPrinted>
  <dcterms:created xsi:type="dcterms:W3CDTF">2024-04-10T07:50:00Z</dcterms:created>
  <dcterms:modified xsi:type="dcterms:W3CDTF">2024-04-10T07:50:00Z</dcterms:modified>
</cp:coreProperties>
</file>